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FAFB" w14:textId="77777777" w:rsidR="00D55BC1" w:rsidRPr="00A9099F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A9099F">
        <w:rPr>
          <w:rFonts w:eastAsia="Times New Roman" w:cs="Times New Roman"/>
          <w:b/>
          <w:bCs/>
          <w:sz w:val="24"/>
          <w:szCs w:val="24"/>
        </w:rPr>
        <w:t>2</w:t>
      </w:r>
    </w:p>
    <w:p w14:paraId="48B91D6A" w14:textId="77777777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00AA4820" w14:textId="77777777" w:rsidR="00453BD4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 xml:space="preserve">о потребној техничкој документацији за примену мера </w:t>
      </w:r>
    </w:p>
    <w:p w14:paraId="1F9D9439" w14:textId="77777777" w:rsidR="00453BD4" w:rsidRDefault="00D55BC1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>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</w:t>
      </w:r>
    </w:p>
    <w:p w14:paraId="7B4C02B5" w14:textId="77777777" w:rsidR="00D55BC1" w:rsidRPr="006575AC" w:rsidRDefault="00453BD4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изводе мере енергетске санације</w:t>
      </w:r>
    </w:p>
    <w:p w14:paraId="2E10C158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14:paraId="53D61845" w14:textId="29EAE6B6" w:rsidR="00D55BC1" w:rsidRDefault="00453BD4" w:rsidP="00D55BC1">
      <w:pPr>
        <w:jc w:val="both"/>
      </w:pPr>
      <w:r>
        <w:rPr>
          <w:bCs/>
        </w:rPr>
        <w:tab/>
      </w:r>
      <w:r w:rsidR="00D55BC1" w:rsidRPr="006575AC">
        <w:rPr>
          <w:bCs/>
        </w:rPr>
        <w:t xml:space="preserve">За потребе </w:t>
      </w:r>
      <w:r w:rsidR="00835F3B" w:rsidRPr="006575AC">
        <w:rPr>
          <w:bCs/>
        </w:rPr>
        <w:t>ефикасне реализације Програма енергетске санације</w:t>
      </w:r>
      <w:r w:rsidR="00D55BC1" w:rsidRPr="006575AC">
        <w:rPr>
          <w:bCs/>
        </w:rPr>
        <w:t xml:space="preserve"> потребно је </w:t>
      </w:r>
      <w:r w:rsidR="00835F3B" w:rsidRPr="006575AC">
        <w:rPr>
          <w:bCs/>
        </w:rPr>
        <w:t>да привредни субјект у понуду грађанима урачуна израду техничке документације за реализацију</w:t>
      </w:r>
      <w:r w:rsidR="006312AE">
        <w:rPr>
          <w:bCs/>
          <w:lang w:val="sr-Latn-RS"/>
        </w:rPr>
        <w:t xml:space="preserve"> </w:t>
      </w:r>
      <w:r w:rsidR="00835F3B" w:rsidRPr="006575AC">
        <w:rPr>
          <w:bCs/>
        </w:rPr>
        <w:t xml:space="preserve">следећих </w:t>
      </w:r>
      <w:r w:rsidR="005252B2" w:rsidRPr="006575AC">
        <w:t>мера енергетске ефикасности</w:t>
      </w:r>
    </w:p>
    <w:p w14:paraId="576DFDF6" w14:textId="77777777" w:rsidR="00453BD4" w:rsidRPr="006575AC" w:rsidRDefault="00453BD4" w:rsidP="00D55BC1">
      <w:pPr>
        <w:jc w:val="both"/>
        <w:rPr>
          <w:bCs/>
        </w:rPr>
      </w:pPr>
    </w:p>
    <w:p w14:paraId="31B4999D" w14:textId="77777777" w:rsidR="00EB6AF3" w:rsidRDefault="00EB6AF3" w:rsidP="00D75A6B">
      <w:pPr>
        <w:autoSpaceDE w:val="0"/>
        <w:autoSpaceDN w:val="0"/>
        <w:adjustRightInd w:val="0"/>
        <w:ind w:left="1080"/>
        <w:rPr>
          <w:rFonts w:eastAsia="Calibri" w:cs="Times New Roman"/>
          <w:b/>
          <w:bCs/>
          <w:sz w:val="24"/>
          <w:szCs w:val="24"/>
          <w:u w:val="single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</w:rPr>
        <w:t xml:space="preserve"> спољних прозора и врата и других транспарентних елемената термичког омотача</w:t>
      </w:r>
    </w:p>
    <w:p w14:paraId="7875EE4E" w14:textId="77777777" w:rsidR="00D75A6B" w:rsidRPr="006575AC" w:rsidRDefault="00D75A6B" w:rsidP="00D75A6B">
      <w:pPr>
        <w:autoSpaceDE w:val="0"/>
        <w:autoSpaceDN w:val="0"/>
        <w:adjustRightInd w:val="0"/>
        <w:ind w:left="1080"/>
        <w:rPr>
          <w:rFonts w:eastAsia="Calibri" w:cs="Times New Roman"/>
          <w:b/>
          <w:bCs/>
          <w:sz w:val="24"/>
          <w:szCs w:val="24"/>
          <w:u w:val="single"/>
        </w:rPr>
      </w:pPr>
    </w:p>
    <w:p w14:paraId="5F44111B" w14:textId="77777777" w:rsidR="00C86AFA" w:rsidRPr="00453BD4" w:rsidRDefault="00453BD4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Није потребна техничка документација.</w:t>
      </w:r>
    </w:p>
    <w:p w14:paraId="515132DE" w14:textId="77777777"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14:paraId="3319445E" w14:textId="77777777" w:rsidR="00EB6AF3" w:rsidRDefault="00EB6AF3" w:rsidP="00D75A6B">
      <w:pPr>
        <w:autoSpaceDE w:val="0"/>
        <w:autoSpaceDN w:val="0"/>
        <w:adjustRightInd w:val="0"/>
        <w:ind w:left="1080"/>
        <w:contextualSpacing/>
        <w:rPr>
          <w:rFonts w:eastAsia="Calibri" w:cs="Times New Roman"/>
          <w:b/>
          <w:bCs/>
          <w:sz w:val="24"/>
          <w:szCs w:val="24"/>
          <w:u w:val="single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</w:rPr>
        <w:t>зидова, подова на тлу и осталих делова термичког ом</w:t>
      </w:r>
      <w:r w:rsidR="00D75A6B">
        <w:rPr>
          <w:rFonts w:eastAsia="Calibri" w:cs="Times New Roman"/>
          <w:b/>
          <w:bCs/>
          <w:sz w:val="24"/>
          <w:szCs w:val="24"/>
          <w:u w:val="single"/>
        </w:rPr>
        <w:t>отача према негрејаном простору</w:t>
      </w:r>
    </w:p>
    <w:p w14:paraId="6B609C31" w14:textId="77777777" w:rsidR="00D75A6B" w:rsidRPr="006575AC" w:rsidRDefault="00D75A6B" w:rsidP="00D75A6B">
      <w:pPr>
        <w:autoSpaceDE w:val="0"/>
        <w:autoSpaceDN w:val="0"/>
        <w:adjustRightInd w:val="0"/>
        <w:ind w:left="1080"/>
        <w:contextualSpacing/>
        <w:rPr>
          <w:rFonts w:eastAsia="Calibri" w:cs="Times New Roman"/>
          <w:b/>
          <w:bCs/>
          <w:sz w:val="24"/>
          <w:szCs w:val="24"/>
          <w:u w:val="single"/>
        </w:rPr>
      </w:pPr>
    </w:p>
    <w:p w14:paraId="74550007" w14:textId="77777777" w:rsidR="00C86AFA" w:rsidRPr="00453BD4" w:rsidRDefault="00453BD4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453BD4">
        <w:rPr>
          <w:rFonts w:eastAsia="Calibri" w:cs="Times New Roman"/>
          <w:sz w:val="24"/>
          <w:szCs w:val="24"/>
        </w:rPr>
        <w:t>Није потребна техничка документација.</w:t>
      </w:r>
    </w:p>
    <w:p w14:paraId="7BEF1309" w14:textId="77777777"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</w:rPr>
      </w:pPr>
    </w:p>
    <w:p w14:paraId="1DBA4246" w14:textId="77777777" w:rsidR="00EB6AF3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bCs/>
          <w:sz w:val="24"/>
          <w:szCs w:val="24"/>
          <w:u w:val="single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</w:rPr>
        <w:t>е</w:t>
      </w:r>
    </w:p>
    <w:p w14:paraId="0D8D309A" w14:textId="77777777" w:rsidR="00D75A6B" w:rsidRPr="006575AC" w:rsidRDefault="00D75A6B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</w:rPr>
      </w:pPr>
    </w:p>
    <w:p w14:paraId="7C8E4E1F" w14:textId="77777777" w:rsidR="00C86AFA" w:rsidRPr="00453BD4" w:rsidRDefault="00453BD4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453BD4">
        <w:rPr>
          <w:rFonts w:eastAsia="Calibri" w:cs="Times New Roman"/>
          <w:sz w:val="24"/>
          <w:szCs w:val="24"/>
        </w:rPr>
        <w:t xml:space="preserve">Није </w:t>
      </w:r>
      <w:r w:rsidR="00D75A6B">
        <w:rPr>
          <w:rFonts w:eastAsia="Calibri" w:cs="Times New Roman"/>
          <w:sz w:val="24"/>
          <w:szCs w:val="24"/>
        </w:rPr>
        <w:t>потребна техничка документација.</w:t>
      </w:r>
    </w:p>
    <w:p w14:paraId="7A57F4B8" w14:textId="77777777"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</w:rPr>
      </w:pPr>
    </w:p>
    <w:p w14:paraId="1B54219E" w14:textId="77777777" w:rsidR="00D75A6B" w:rsidRDefault="00EB6AF3" w:rsidP="00D75A6B">
      <w:pPr>
        <w:autoSpaceDE w:val="0"/>
        <w:autoSpaceDN w:val="0"/>
        <w:adjustRightInd w:val="0"/>
        <w:ind w:left="1140"/>
        <w:rPr>
          <w:rFonts w:eastAsia="Calibri" w:cs="Times New Roman"/>
          <w:b/>
          <w:bCs/>
          <w:sz w:val="24"/>
          <w:szCs w:val="24"/>
          <w:u w:val="single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</w:rPr>
        <w:t xml:space="preserve"> на_гас</w:t>
      </w:r>
    </w:p>
    <w:p w14:paraId="059A7E19" w14:textId="77777777" w:rsidR="00C86AFA" w:rsidRPr="00453BD4" w:rsidRDefault="00EB6AF3" w:rsidP="00D75A6B">
      <w:pPr>
        <w:autoSpaceDE w:val="0"/>
        <w:autoSpaceDN w:val="0"/>
        <w:adjustRightInd w:val="0"/>
        <w:ind w:left="1140"/>
        <w:rPr>
          <w:rFonts w:eastAsia="Calibri" w:cs="Times New Roman"/>
          <w:sz w:val="24"/>
          <w:szCs w:val="24"/>
        </w:rPr>
      </w:pPr>
      <w:r w:rsidRPr="006575AC">
        <w:br/>
      </w:r>
      <w:r w:rsidR="00453BD4" w:rsidRPr="00453BD4">
        <w:rPr>
          <w:rFonts w:eastAsia="Calibri" w:cs="Times New Roman"/>
          <w:sz w:val="24"/>
          <w:szCs w:val="24"/>
        </w:rPr>
        <w:t>Није потребна техничка документација.</w:t>
      </w:r>
    </w:p>
    <w:p w14:paraId="12E43471" w14:textId="77777777"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57BC7EBC" w14:textId="77777777" w:rsidR="00EB6AF3" w:rsidRDefault="00EB6AF3" w:rsidP="00D75A6B">
      <w:pPr>
        <w:autoSpaceDE w:val="0"/>
        <w:autoSpaceDN w:val="0"/>
        <w:adjustRightInd w:val="0"/>
        <w:ind w:left="1077"/>
        <w:contextualSpacing/>
        <w:rPr>
          <w:rFonts w:eastAsia="Calibri" w:cs="Times New Roman"/>
          <w:b/>
          <w:bCs/>
          <w:sz w:val="24"/>
          <w:szCs w:val="24"/>
          <w:u w:val="single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</w:rPr>
        <w:t xml:space="preserve"> на биомасу</w:t>
      </w:r>
    </w:p>
    <w:p w14:paraId="7556C829" w14:textId="77777777" w:rsidR="00D75A6B" w:rsidRPr="006575AC" w:rsidRDefault="00D75A6B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14:paraId="1D49D33E" w14:textId="77777777" w:rsidR="00C86AFA" w:rsidRPr="00453BD4" w:rsidRDefault="00453BD4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453BD4">
        <w:rPr>
          <w:rFonts w:eastAsia="Calibri" w:cs="Times New Roman"/>
          <w:sz w:val="24"/>
          <w:szCs w:val="24"/>
        </w:rPr>
        <w:t>Није потребна техничка документација.</w:t>
      </w:r>
    </w:p>
    <w:p w14:paraId="3439BF3A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2669D569" w14:textId="77777777" w:rsidR="00EB6AF3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</w:rPr>
        <w:t xml:space="preserve">6) уградња топлотних </w:t>
      </w:r>
      <w:r w:rsidR="00D75A6B">
        <w:rPr>
          <w:rFonts w:eastAsia="Calibri" w:cs="Times New Roman"/>
          <w:b/>
          <w:bCs/>
          <w:sz w:val="24"/>
          <w:szCs w:val="24"/>
          <w:u w:val="single"/>
        </w:rPr>
        <w:t>пумпи</w:t>
      </w:r>
    </w:p>
    <w:p w14:paraId="452CDF9B" w14:textId="77777777" w:rsidR="00D75A6B" w:rsidRDefault="00D75A6B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14:paraId="658B1B91" w14:textId="77777777" w:rsidR="00C86AFA" w:rsidRPr="00453BD4" w:rsidRDefault="00453BD4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453BD4">
        <w:rPr>
          <w:rFonts w:eastAsia="Calibri" w:cs="Times New Roman"/>
          <w:sz w:val="24"/>
          <w:szCs w:val="24"/>
        </w:rPr>
        <w:t>Није потребна техничка документација.</w:t>
      </w:r>
    </w:p>
    <w:p w14:paraId="24AD76D9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2DB52F43" w14:textId="77777777" w:rsidR="00EB6AF3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  <w:r w:rsidRPr="006575AC">
        <w:rPr>
          <w:rFonts w:eastAsia="Calibri" w:cs="Times New Roman"/>
          <w:b/>
          <w:sz w:val="24"/>
          <w:szCs w:val="24"/>
          <w:u w:val="single"/>
        </w:rPr>
        <w:t xml:space="preserve">7) замене постојеће или уградња нове цевне мреже, </w:t>
      </w:r>
      <w:r w:rsidR="00D75A6B">
        <w:rPr>
          <w:rFonts w:eastAsia="Calibri" w:cs="Times New Roman"/>
          <w:b/>
          <w:sz w:val="24"/>
          <w:szCs w:val="24"/>
          <w:u w:val="single"/>
        </w:rPr>
        <w:t>грејних тела и пратећег прибора</w:t>
      </w:r>
    </w:p>
    <w:p w14:paraId="1AE2DB4F" w14:textId="77777777" w:rsidR="00D75A6B" w:rsidRPr="006575AC" w:rsidRDefault="00D75A6B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0C04217F" w14:textId="77777777" w:rsidR="00C86AFA" w:rsidRPr="00453BD4" w:rsidRDefault="00453BD4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bookmarkStart w:id="0" w:name="_Hlk136517551"/>
      <w:r w:rsidRPr="00453BD4">
        <w:rPr>
          <w:rFonts w:eastAsia="Calibri" w:cs="Times New Roman"/>
          <w:sz w:val="24"/>
          <w:szCs w:val="24"/>
        </w:rPr>
        <w:t>Није потребна техничка документација.</w:t>
      </w:r>
    </w:p>
    <w:p w14:paraId="1585B6AB" w14:textId="77777777" w:rsidR="00EB6AF3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  <w:r w:rsidRPr="006575AC">
        <w:rPr>
          <w:rFonts w:eastAsia="Calibri" w:cs="Times New Roman"/>
          <w:sz w:val="24"/>
          <w:szCs w:val="24"/>
        </w:rPr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</w:rPr>
        <w:t>8) уградња соларних колектора у инсталацију за централ</w:t>
      </w:r>
      <w:r w:rsidR="00D75A6B">
        <w:rPr>
          <w:rFonts w:eastAsia="Calibri" w:cs="Times New Roman"/>
          <w:b/>
          <w:sz w:val="24"/>
          <w:szCs w:val="24"/>
          <w:u w:val="single"/>
        </w:rPr>
        <w:t>ну припрему потрошне топле воде</w:t>
      </w:r>
    </w:p>
    <w:p w14:paraId="45BD7412" w14:textId="77777777" w:rsidR="00D75A6B" w:rsidRPr="006575AC" w:rsidRDefault="00D75A6B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101AA7FD" w14:textId="77777777" w:rsidR="00C86AFA" w:rsidRPr="00453BD4" w:rsidRDefault="00453BD4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453BD4">
        <w:rPr>
          <w:rFonts w:eastAsia="Calibri" w:cs="Times New Roman"/>
          <w:sz w:val="24"/>
          <w:szCs w:val="24"/>
        </w:rPr>
        <w:t>Није потребна техничка документација.</w:t>
      </w:r>
    </w:p>
    <w:p w14:paraId="69AB5964" w14:textId="77777777" w:rsidR="339E25AA" w:rsidRPr="006575AC" w:rsidRDefault="339E25AA" w:rsidP="339E25A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14:paraId="6D915247" w14:textId="77777777" w:rsidR="000C2C82" w:rsidRDefault="000C2C82" w:rsidP="00844837">
      <w:pPr>
        <w:tabs>
          <w:tab w:val="left" w:pos="819"/>
        </w:tabs>
        <w:rPr>
          <w:rFonts w:eastAsia="Times New Roman" w:cs="Times New Roman"/>
        </w:rPr>
      </w:pPr>
    </w:p>
    <w:p w14:paraId="7B0E5EC8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23CF" w14:textId="77777777" w:rsidR="002464FF" w:rsidRDefault="002464FF" w:rsidP="001E2F65">
      <w:r>
        <w:separator/>
      </w:r>
    </w:p>
  </w:endnote>
  <w:endnote w:type="continuationSeparator" w:id="0">
    <w:p w14:paraId="42698ACB" w14:textId="77777777" w:rsidR="002464FF" w:rsidRDefault="002464FF" w:rsidP="001E2F65">
      <w:r>
        <w:continuationSeparator/>
      </w:r>
    </w:p>
  </w:endnote>
  <w:endnote w:type="continuationNotice" w:id="1">
    <w:p w14:paraId="6E28DC85" w14:textId="77777777" w:rsidR="002464FF" w:rsidRDefault="00246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7B88" w14:textId="77777777" w:rsidR="002464FF" w:rsidRDefault="002464FF" w:rsidP="001E2F65">
      <w:r>
        <w:separator/>
      </w:r>
    </w:p>
  </w:footnote>
  <w:footnote w:type="continuationSeparator" w:id="0">
    <w:p w14:paraId="2A6FE112" w14:textId="77777777" w:rsidR="002464FF" w:rsidRDefault="002464FF" w:rsidP="001E2F65">
      <w:r>
        <w:continuationSeparator/>
      </w:r>
    </w:p>
  </w:footnote>
  <w:footnote w:type="continuationNotice" w:id="1">
    <w:p w14:paraId="033F7C4F" w14:textId="77777777" w:rsidR="002464FF" w:rsidRDefault="002464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15267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75695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64FF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B6F84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3BD4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12AE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2420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099F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3FA5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75A6B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93E27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FFD87"/>
  <w15:docId w15:val="{FC88C004-2787-465B-9C4B-561B8E9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B8947-F6CB-4321-970D-CEC876B6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Ryzen5</cp:lastModifiedBy>
  <cp:revision>3</cp:revision>
  <cp:lastPrinted>2016-10-07T07:40:00Z</cp:lastPrinted>
  <dcterms:created xsi:type="dcterms:W3CDTF">2024-07-09T10:02:00Z</dcterms:created>
  <dcterms:modified xsi:type="dcterms:W3CDTF">2024-08-01T08:24:00Z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